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8C44" w14:textId="77777777" w:rsidR="00701E33" w:rsidRPr="00701E33" w:rsidRDefault="00701E33" w:rsidP="00701E33">
      <w:r w:rsidRPr="00701E33">
        <w:t>CB Nettoyage</w:t>
      </w:r>
      <w:r>
        <w:br/>
      </w:r>
      <w:r w:rsidRPr="00701E33">
        <w:t xml:space="preserve"> rue Edmond Charpentier</w:t>
      </w:r>
      <w:r>
        <w:br/>
      </w:r>
      <w:r w:rsidRPr="00701E33">
        <w:t>42000 SAINT-ETIENNE</w:t>
      </w:r>
    </w:p>
    <w:p w14:paraId="5667FB1C" w14:textId="77777777" w:rsidR="00701E33" w:rsidRPr="00701E33" w:rsidRDefault="00701E33" w:rsidP="00701E33">
      <w:r w:rsidRPr="00701E33">
        <w:t>Cabinet Tardy</w:t>
      </w:r>
      <w:r>
        <w:br/>
      </w:r>
      <w:r w:rsidRPr="00701E33">
        <w:t>6 rue Badouillière</w:t>
      </w:r>
      <w:r>
        <w:br/>
      </w:r>
      <w:r w:rsidRPr="00701E33">
        <w:t>42001 SAINT-ETIENNE</w:t>
      </w:r>
    </w:p>
    <w:p w14:paraId="6E1940B4" w14:textId="77777777" w:rsidR="00701E33" w:rsidRPr="00701E33" w:rsidRDefault="00701E33" w:rsidP="00701E33">
      <w:r w:rsidRPr="00701E33">
        <w:t>A Saint-Etienne, le 3 juillet 20</w:t>
      </w:r>
      <w:r w:rsidR="009D71B1">
        <w:t>14</w:t>
      </w:r>
    </w:p>
    <w:p w14:paraId="59D429EF" w14:textId="77777777" w:rsidR="00701E33" w:rsidRPr="00701E33" w:rsidRDefault="00701E33" w:rsidP="00701E33">
      <w:r w:rsidRPr="00701E33">
        <w:t>DEVIS n°10987</w:t>
      </w:r>
    </w:p>
    <w:p w14:paraId="3B598912" w14:textId="77777777" w:rsidR="00701E33" w:rsidRPr="00701E33" w:rsidRDefault="00701E33" w:rsidP="00701E33">
      <w:r w:rsidRPr="00701E33">
        <w:t xml:space="preserve">Concernant l’entretien de la copropriété « Les Portes d’Occiacum », rue Gonyn à Saint-Just-Saint-Rambert : </w:t>
      </w:r>
    </w:p>
    <w:p w14:paraId="74EC49CF" w14:textId="77777777" w:rsidR="00701E33" w:rsidRPr="00701E33" w:rsidRDefault="00701E33" w:rsidP="00701E33">
      <w:r w:rsidRPr="00701E33">
        <w:t>1 fois par semaine :</w:t>
      </w:r>
    </w:p>
    <w:p w14:paraId="27D874F9" w14:textId="77777777" w:rsidR="00701E33" w:rsidRPr="00701E33" w:rsidRDefault="00701E33" w:rsidP="00701E33">
      <w:r w:rsidRPr="00701E33">
        <w:t>Sortie et rentrée des containers</w:t>
      </w:r>
    </w:p>
    <w:p w14:paraId="360C4827" w14:textId="77777777" w:rsidR="00701E33" w:rsidRPr="00701E33" w:rsidRDefault="00701E33" w:rsidP="00701E33">
      <w:r w:rsidRPr="00701E33">
        <w:t>1 fois tous les 15 jours :</w:t>
      </w:r>
    </w:p>
    <w:p w14:paraId="1038D5E4" w14:textId="77777777" w:rsidR="00701E33" w:rsidRPr="00701E33" w:rsidRDefault="00701E33" w:rsidP="00701E33">
      <w:r w:rsidRPr="00701E33">
        <w:t>Balayage et lavage du hall d’entrée, des escaliers, des paliers et du local à poubelles</w:t>
      </w:r>
    </w:p>
    <w:p w14:paraId="6F723782" w14:textId="77777777" w:rsidR="00701E33" w:rsidRPr="00701E33" w:rsidRDefault="00701E33" w:rsidP="00701E33">
      <w:r w:rsidRPr="00701E33">
        <w:t>Lavages des vitres et glaces</w:t>
      </w:r>
    </w:p>
    <w:p w14:paraId="0BC87276" w14:textId="77777777" w:rsidR="00701E33" w:rsidRPr="00701E33" w:rsidRDefault="00701E33" w:rsidP="00701E33">
      <w:r w:rsidRPr="00701E33">
        <w:t>Dépoussiérage des surfaces</w:t>
      </w:r>
    </w:p>
    <w:p w14:paraId="23DBD2A4" w14:textId="77777777" w:rsidR="00701E33" w:rsidRPr="00701E33" w:rsidRDefault="00701E33" w:rsidP="00701E33">
      <w:r w:rsidRPr="00701E33">
        <w:t>Lavage complet des vitres, des parois et du sol de l’ascenseur</w:t>
      </w:r>
    </w:p>
    <w:p w14:paraId="432C92C7" w14:textId="77777777" w:rsidR="00701E33" w:rsidRPr="00701E33" w:rsidRDefault="00701E33" w:rsidP="00701E33">
      <w:r w:rsidRPr="00701E33">
        <w:t>1 fois par mois :</w:t>
      </w:r>
    </w:p>
    <w:p w14:paraId="2007B4C9" w14:textId="77777777" w:rsidR="00701E33" w:rsidRPr="00701E33" w:rsidRDefault="00701E33" w:rsidP="00701E33">
      <w:r w:rsidRPr="00701E33">
        <w:t>Aspiration des escaliers</w:t>
      </w:r>
    </w:p>
    <w:p w14:paraId="62AF4A59" w14:textId="77777777" w:rsidR="00701E33" w:rsidRPr="00701E33" w:rsidRDefault="00701E33" w:rsidP="00701E33">
      <w:r w:rsidRPr="00701E33">
        <w:t>Le devis comprend le changement des ampoules et des néons grillés.</w:t>
      </w:r>
    </w:p>
    <w:p w14:paraId="79C43589" w14:textId="77777777" w:rsidR="00701E33" w:rsidRPr="00701E33" w:rsidRDefault="00701E33" w:rsidP="00701E33">
      <w:r w:rsidRPr="00701E33">
        <w:t>Prix mensuel HT</w:t>
      </w:r>
      <w:r w:rsidRPr="00701E33">
        <w:tab/>
        <w:t>250,00 €</w:t>
      </w:r>
    </w:p>
    <w:p w14:paraId="7746B69D" w14:textId="77777777" w:rsidR="00701E33" w:rsidRPr="00701E33" w:rsidRDefault="00701E33" w:rsidP="00701E33">
      <w:r w:rsidRPr="00701E33">
        <w:t xml:space="preserve">TVA </w:t>
      </w:r>
      <w:r w:rsidR="00A02E51">
        <w:t>20</w:t>
      </w:r>
      <w:r w:rsidRPr="00701E33">
        <w:t xml:space="preserve">% </w:t>
      </w:r>
      <w:r w:rsidRPr="00701E33">
        <w:tab/>
      </w:r>
      <w:r w:rsidR="00A02E51">
        <w:t>50</w:t>
      </w:r>
      <w:r w:rsidRPr="00701E33">
        <w:t>,00 €</w:t>
      </w:r>
    </w:p>
    <w:p w14:paraId="6ED889F6" w14:textId="77777777" w:rsidR="00701E33" w:rsidRPr="00701E33" w:rsidRDefault="00701E33" w:rsidP="00701E33">
      <w:r w:rsidRPr="00701E33">
        <w:t xml:space="preserve">Prix mensuel TTC </w:t>
      </w:r>
      <w:r w:rsidRPr="00701E33">
        <w:tab/>
      </w:r>
      <w:r w:rsidR="00A02E51">
        <w:t>300</w:t>
      </w:r>
      <w:r w:rsidRPr="00701E33">
        <w:t>,00 €</w:t>
      </w:r>
    </w:p>
    <w:p w14:paraId="043195FC" w14:textId="77777777" w:rsidR="00701E33" w:rsidRPr="00701E33" w:rsidRDefault="00701E33" w:rsidP="00701E33">
      <w:r w:rsidRPr="00701E33">
        <w:t>Cette offre est valable 3 mois.</w:t>
      </w:r>
    </w:p>
    <w:p w14:paraId="7D53A282" w14:textId="77777777" w:rsidR="00701E33" w:rsidRPr="00701E33" w:rsidRDefault="00701E33" w:rsidP="00701E33">
      <w:r w:rsidRPr="00701E33">
        <w:t>BON POUR ACCORD - SIGNATURE</w:t>
      </w:r>
    </w:p>
    <w:sectPr w:rsidR="00701E33" w:rsidRPr="00701E33" w:rsidSect="00A02E5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DBD2" w14:textId="77777777" w:rsidR="003317AF" w:rsidRDefault="003317AF" w:rsidP="00FA1EA4">
      <w:r>
        <w:separator/>
      </w:r>
    </w:p>
  </w:endnote>
  <w:endnote w:type="continuationSeparator" w:id="0">
    <w:p w14:paraId="026FC0FB" w14:textId="77777777" w:rsidR="003317AF" w:rsidRDefault="003317AF" w:rsidP="00F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9B1F" w14:textId="77777777" w:rsidR="003317AF" w:rsidRDefault="003317AF" w:rsidP="00FA1EA4">
      <w:r>
        <w:separator/>
      </w:r>
    </w:p>
  </w:footnote>
  <w:footnote w:type="continuationSeparator" w:id="0">
    <w:p w14:paraId="5C467120" w14:textId="77777777" w:rsidR="003317AF" w:rsidRDefault="003317AF" w:rsidP="00F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F06B" w14:textId="77777777" w:rsidR="00FA1EA4" w:rsidRDefault="00FA1EA4" w:rsidP="00245E8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2110"/>
    <w:multiLevelType w:val="hybridMultilevel"/>
    <w:tmpl w:val="2FD0AF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6B16"/>
    <w:multiLevelType w:val="hybridMultilevel"/>
    <w:tmpl w:val="7FEE5B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796836">
    <w:abstractNumId w:val="1"/>
  </w:num>
  <w:num w:numId="2" w16cid:durableId="7782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7"/>
    <w:rsid w:val="0006249C"/>
    <w:rsid w:val="00087422"/>
    <w:rsid w:val="00174D36"/>
    <w:rsid w:val="001E36B3"/>
    <w:rsid w:val="001F6772"/>
    <w:rsid w:val="00245E85"/>
    <w:rsid w:val="00263A12"/>
    <w:rsid w:val="003317AF"/>
    <w:rsid w:val="00393794"/>
    <w:rsid w:val="004A7419"/>
    <w:rsid w:val="004C6BFC"/>
    <w:rsid w:val="00594EC1"/>
    <w:rsid w:val="00645D9B"/>
    <w:rsid w:val="0066154F"/>
    <w:rsid w:val="00701E33"/>
    <w:rsid w:val="00747195"/>
    <w:rsid w:val="007A12B4"/>
    <w:rsid w:val="009450E0"/>
    <w:rsid w:val="00992C61"/>
    <w:rsid w:val="009D71B1"/>
    <w:rsid w:val="00A02E51"/>
    <w:rsid w:val="00B4139D"/>
    <w:rsid w:val="00B72E10"/>
    <w:rsid w:val="00B77AA2"/>
    <w:rsid w:val="00BA49C7"/>
    <w:rsid w:val="00BC4D5C"/>
    <w:rsid w:val="00C96043"/>
    <w:rsid w:val="00CC0A81"/>
    <w:rsid w:val="00CF1067"/>
    <w:rsid w:val="00D36817"/>
    <w:rsid w:val="00EB60E0"/>
    <w:rsid w:val="00EC506F"/>
    <w:rsid w:val="00EE67ED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164A8"/>
  <w15:docId w15:val="{344E720A-CD20-47FB-B319-713641A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A1E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FA1EA4"/>
    <w:rPr>
      <w:sz w:val="24"/>
      <w:szCs w:val="24"/>
    </w:rPr>
  </w:style>
  <w:style w:type="paragraph" w:styleId="Pieddepage">
    <w:name w:val="footer"/>
    <w:basedOn w:val="Normal"/>
    <w:link w:val="PieddepageCar"/>
    <w:rsid w:val="00FA1E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FA1EA4"/>
    <w:rPr>
      <w:sz w:val="24"/>
      <w:szCs w:val="24"/>
    </w:rPr>
  </w:style>
  <w:style w:type="paragraph" w:styleId="Textedebulles">
    <w:name w:val="Balloon Text"/>
    <w:basedOn w:val="Normal"/>
    <w:link w:val="TextedebullesCar"/>
    <w:rsid w:val="00245E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CB Nettoyage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 Nettoyage</dc:title>
  <dc:creator>Béatrice</dc:creator>
  <cp:lastModifiedBy>Clic-Formation</cp:lastModifiedBy>
  <cp:revision>3</cp:revision>
  <dcterms:created xsi:type="dcterms:W3CDTF">2023-12-21T17:25:00Z</dcterms:created>
  <dcterms:modified xsi:type="dcterms:W3CDTF">2023-12-21T17:27:00Z</dcterms:modified>
</cp:coreProperties>
</file>